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04C3" w14:textId="579E4B45" w:rsidR="006973E4" w:rsidRDefault="006973E4" w:rsidP="006973E4">
      <w:pPr>
        <w:rPr>
          <w:b/>
          <w:bCs/>
        </w:rPr>
      </w:pPr>
      <w:r>
        <w:rPr>
          <w:b/>
          <w:bCs/>
        </w:rPr>
        <w:t>A Resolution declaring May 202</w:t>
      </w:r>
      <w:r w:rsidR="00897A8F">
        <w:rPr>
          <w:b/>
          <w:bCs/>
        </w:rPr>
        <w:t>2</w:t>
      </w:r>
      <w:r>
        <w:rPr>
          <w:b/>
          <w:bCs/>
        </w:rPr>
        <w:t xml:space="preserve"> as Fanconi Anemia Awareness Month; and directing distribution.</w:t>
      </w:r>
    </w:p>
    <w:p w14:paraId="6E6771FF" w14:textId="77777777" w:rsidR="006973E4" w:rsidRDefault="006973E4" w:rsidP="006973E4">
      <w:pPr>
        <w:rPr>
          <w:b/>
          <w:bCs/>
        </w:rPr>
      </w:pPr>
    </w:p>
    <w:p w14:paraId="118D3694" w14:textId="77777777" w:rsidR="006973E4" w:rsidRDefault="006973E4" w:rsidP="006973E4">
      <w:proofErr w:type="gramStart"/>
      <w:r w:rsidRPr="00F2631E">
        <w:rPr>
          <w:b/>
          <w:bCs/>
        </w:rPr>
        <w:t>WHEREAS</w:t>
      </w:r>
      <w:r>
        <w:t>,</w:t>
      </w:r>
      <w:proofErr w:type="gramEnd"/>
      <w:r>
        <w:t xml:space="preserve"> Fanconi Anemia (FA) is an inherited DNA repair disorder that often leads to birth defects, bone marrow failure, and several different types of cancer. Individuals with FA are hundreds of times more likely to develop cancers such as leukemia, head, neck, and oral cancers, gynecological cancers, and gastrointestinal cancers at a much earlier age than the general population. The current life expectancy of individuals with FA is 33 years old. There is no cure; and,</w:t>
      </w:r>
    </w:p>
    <w:p w14:paraId="717397D1" w14:textId="77777777" w:rsidR="006973E4" w:rsidRDefault="006973E4" w:rsidP="006973E4"/>
    <w:p w14:paraId="7A9414C6" w14:textId="1B04892E" w:rsidR="006973E4" w:rsidRDefault="006973E4" w:rsidP="006973E4">
      <w:proofErr w:type="gramStart"/>
      <w:r w:rsidRPr="00153493">
        <w:rPr>
          <w:b/>
          <w:bCs/>
        </w:rPr>
        <w:t>WHEREAS</w:t>
      </w:r>
      <w:r>
        <w:t>,</w:t>
      </w:r>
      <w:proofErr w:type="gramEnd"/>
      <w:r>
        <w:t xml:space="preserve"> there are currently 23 genes known to cause Fanconi Anemia, including BRCA1 and BRCA2, which are better known as breast cancer susceptibility genes. Fanconi Anemia is primarily inherited in a recessive fashion, requiring an individual to inherit two defective copies of </w:t>
      </w:r>
      <w:r w:rsidR="00774C2A">
        <w:t>the same</w:t>
      </w:r>
      <w:r>
        <w:t xml:space="preserve"> FA gene. FA affects males and females equally and affects all ethnic groups; and,</w:t>
      </w:r>
    </w:p>
    <w:p w14:paraId="1DEDE6D8" w14:textId="77777777" w:rsidR="006973E4" w:rsidRDefault="006973E4" w:rsidP="006973E4"/>
    <w:p w14:paraId="4ABDAA22" w14:textId="77777777" w:rsidR="006973E4" w:rsidRDefault="006973E4" w:rsidP="006973E4">
      <w:proofErr w:type="gramStart"/>
      <w:r w:rsidRPr="00F2631E">
        <w:rPr>
          <w:b/>
          <w:bCs/>
        </w:rPr>
        <w:t>WHEREAS</w:t>
      </w:r>
      <w:r>
        <w:t>,</w:t>
      </w:r>
      <w:proofErr w:type="gramEnd"/>
      <w:r>
        <w:t xml:space="preserve"> early diagnosis of FA via a chromosome breakage test is essential to monitor patients for bone marrow failure, to detect cancer at an early stage, and for proper cancer treatment because standard doses of chemotherapy and radiation therapy can be lethal to Fanconi Anemia patients; and,</w:t>
      </w:r>
    </w:p>
    <w:p w14:paraId="6934C6FF" w14:textId="77777777" w:rsidR="006973E4" w:rsidRDefault="006973E4" w:rsidP="006973E4"/>
    <w:p w14:paraId="28C30D03" w14:textId="77777777" w:rsidR="006973E4" w:rsidRDefault="006973E4" w:rsidP="006973E4">
      <w:proofErr w:type="gramStart"/>
      <w:r w:rsidRPr="00B91883">
        <w:rPr>
          <w:b/>
          <w:bCs/>
        </w:rPr>
        <w:t>WHEREAS</w:t>
      </w:r>
      <w:r>
        <w:t>,</w:t>
      </w:r>
      <w:proofErr w:type="gramEnd"/>
      <w:r>
        <w:t xml:space="preserve"> individuals with Fanconi Anemia require specialized protocols and therefore heavily rely on research and clinical trials for the treatment of cancer; and,</w:t>
      </w:r>
    </w:p>
    <w:p w14:paraId="5DD706E7" w14:textId="77777777" w:rsidR="006973E4" w:rsidRDefault="006973E4" w:rsidP="006973E4"/>
    <w:p w14:paraId="1D30AB74" w14:textId="761F7F90" w:rsidR="006973E4" w:rsidRDefault="006973E4" w:rsidP="006973E4">
      <w:proofErr w:type="gramStart"/>
      <w:r w:rsidRPr="00153493">
        <w:rPr>
          <w:b/>
          <w:bCs/>
        </w:rPr>
        <w:t>WHEREAS</w:t>
      </w:r>
      <w:r>
        <w:t>,</w:t>
      </w:r>
      <w:proofErr w:type="gramEnd"/>
      <w:r>
        <w:t xml:space="preserve"> Fanconi Anemia research will benefit both individuals with FA and the general public through better understanding the mechanisms of DNA repair and cancer development, and </w:t>
      </w:r>
      <w:r w:rsidR="00C17017">
        <w:t>can</w:t>
      </w:r>
      <w:r>
        <w:t xml:space="preserve"> lead to improved cancer</w:t>
      </w:r>
      <w:r w:rsidR="003B30AC">
        <w:t xml:space="preserve"> preventatives, cancer</w:t>
      </w:r>
      <w:r>
        <w:t xml:space="preserve"> treatments</w:t>
      </w:r>
      <w:r w:rsidR="00B64805">
        <w:t>,</w:t>
      </w:r>
      <w:r>
        <w:t xml:space="preserve"> and ultimately a cure for FA;</w:t>
      </w:r>
    </w:p>
    <w:p w14:paraId="6F2E4B51" w14:textId="77777777" w:rsidR="006973E4" w:rsidRDefault="006973E4" w:rsidP="006973E4"/>
    <w:p w14:paraId="101C7F9F" w14:textId="6DC5FF16" w:rsidR="00897A8F" w:rsidRDefault="006973E4" w:rsidP="006973E4">
      <w:r w:rsidRPr="00432133">
        <w:rPr>
          <w:b/>
          <w:bCs/>
        </w:rPr>
        <w:t>NOW, THEREFORE</w:t>
      </w:r>
      <w:r>
        <w:t xml:space="preserve"> I, </w:t>
      </w:r>
      <w:r w:rsidR="00B622D0" w:rsidRPr="00B622D0">
        <w:rPr>
          <w:highlight w:val="yellow"/>
        </w:rPr>
        <w:t>[Insert Governor Name]</w:t>
      </w:r>
      <w:r>
        <w:t xml:space="preserve"> governor of the State of </w:t>
      </w:r>
      <w:r w:rsidR="0099251D">
        <w:t>[</w:t>
      </w:r>
      <w:r w:rsidR="0099251D" w:rsidRPr="00033BCD">
        <w:rPr>
          <w:highlight w:val="yellow"/>
        </w:rPr>
        <w:t>Enter State Name</w:t>
      </w:r>
      <w:r w:rsidR="0099251D">
        <w:t>]</w:t>
      </w:r>
      <w:r>
        <w:t xml:space="preserve">, do hereby proclaim May </w:t>
      </w:r>
      <w:r w:rsidR="00A71864">
        <w:t xml:space="preserve">2022 </w:t>
      </w:r>
      <w:r>
        <w:t>as Fanconi Anemia Awareness Month.</w:t>
      </w:r>
    </w:p>
    <w:sectPr w:rsidR="00897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E4"/>
    <w:rsid w:val="00033BCD"/>
    <w:rsid w:val="003B30AC"/>
    <w:rsid w:val="003D7215"/>
    <w:rsid w:val="006973E4"/>
    <w:rsid w:val="00774C2A"/>
    <w:rsid w:val="00897A8F"/>
    <w:rsid w:val="0099251D"/>
    <w:rsid w:val="00A71864"/>
    <w:rsid w:val="00B622D0"/>
    <w:rsid w:val="00B64805"/>
    <w:rsid w:val="00C1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20B20"/>
  <w15:chartTrackingRefBased/>
  <w15:docId w15:val="{0D1B426D-23F9-3A46-879A-9332F0C4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Sherri Van Ravenhorst</cp:lastModifiedBy>
  <cp:revision>10</cp:revision>
  <dcterms:created xsi:type="dcterms:W3CDTF">2021-03-30T22:44:00Z</dcterms:created>
  <dcterms:modified xsi:type="dcterms:W3CDTF">2022-02-04T21:54:00Z</dcterms:modified>
</cp:coreProperties>
</file>